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92" w:rsidRPr="009A4D92" w:rsidRDefault="009A4D92" w:rsidP="009A4D92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D774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№3</w:t>
      </w:r>
    </w:p>
    <w:p w:rsidR="009A4D92" w:rsidRPr="009A4D92" w:rsidRDefault="009A4D92" w:rsidP="009A4D92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 Положению  о проведении фестиваля народного   творчества</w:t>
      </w:r>
    </w:p>
    <w:p w:rsidR="009A4D92" w:rsidRPr="009A4D92" w:rsidRDefault="009A4D92" w:rsidP="009A4D92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«Яблоневый Спас»</w:t>
      </w:r>
    </w:p>
    <w:p w:rsidR="009A4D92" w:rsidRPr="009A4D92" w:rsidRDefault="009A4D92" w:rsidP="009A4D92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A4D92" w:rsidRPr="009A4D92" w:rsidRDefault="009A4D92" w:rsidP="009A4D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A4D92" w:rsidRPr="00126924" w:rsidRDefault="009A4D92" w:rsidP="00126924">
      <w:pPr>
        <w:suppressAutoHyphens/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A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Положение</w:t>
      </w:r>
      <w:r w:rsidR="0012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о конкурсе костюмов «Яблочный сад»</w:t>
      </w:r>
    </w:p>
    <w:p w:rsidR="009A4D92" w:rsidRPr="009A4D92" w:rsidRDefault="009A4D92" w:rsidP="009A4D9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 рамках проведения</w:t>
      </w:r>
      <w:r w:rsidR="001269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</w:t>
      </w:r>
      <w:r w:rsidRPr="009A4D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ородского (открытого) фестиваля народного творчества «Яблоневый  Спас»</w:t>
      </w:r>
    </w:p>
    <w:p w:rsidR="009A4D92" w:rsidRPr="009A4D92" w:rsidRDefault="009A4D92" w:rsidP="009A4D9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Общие положения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Учредитель конкурса: управление социального развития администрации городского округа Жигулёвск.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 конкурса: МБУК «Многофункциональный культурный центр».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Настоящее положение определяет цели, задачи, порядок и условия проведения и награждения участников конкурса.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Цели и задачи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Конкурс костюмов проводится с целью выявления и поддержки оригинальных решений в создании костюмов.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Задачами конкурса являются: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- развитие фантазии и творчества;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- расширение эстетического вкуса;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- повышение интереса к истории и богатствам Самарской области.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Сроки и место проведения конкурса</w:t>
      </w:r>
    </w:p>
    <w:p w:rsidR="009A4D92" w:rsidRPr="009A4D92" w:rsidRDefault="009A4D92" w:rsidP="007800C5">
      <w:pPr>
        <w:widowControl w:val="0"/>
        <w:suppressAutoHyphens/>
        <w:autoSpaceDE w:val="0"/>
        <w:spacing w:after="0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Конкурс костюмов «Яблочный сад» проводится в рамках  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го</w:t>
      </w:r>
      <w:r w:rsidRPr="009A4D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родского (открытого) фестиваля народного творчества «Яблоневый  Спас»</w:t>
      </w:r>
      <w:r w:rsidR="007800C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 состоится </w:t>
      </w:r>
      <w:r w:rsidR="000C484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19.08.2025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года</w:t>
      </w: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Место проведения конкурса </w:t>
      </w:r>
      <w:proofErr w:type="spellStart"/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мкр</w:t>
      </w:r>
      <w:proofErr w:type="spellEnd"/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Яблоневый Овраг, пл. «Слава Труду».</w:t>
      </w:r>
    </w:p>
    <w:p w:rsidR="009A4D92" w:rsidRPr="000C484E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7800C5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Условия проведения конкурса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К участию в конкурсе приглашаются все желающие (взрослые и дети).</w:t>
      </w:r>
    </w:p>
    <w:p w:rsidR="009A4D92" w:rsidRPr="00D774A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Максимальное количество работ - один костюм от каждого участника. Условия конкурса - </w:t>
      </w: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оригинальное изготовление костюма на яблочную тематику, костюм может быть изготовлен из любого материала (ткань, бросовый материал и другие) в любой технике. </w:t>
      </w: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Конкурс проводится в форме демонстрационного показа (дефиле, проходка). Для участия в шоу-показе комментарии не требуются.</w:t>
      </w: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36744" w:rsidRDefault="00236744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«Яблочная семейка» (не менее 3-х человек)</w:t>
      </w:r>
    </w:p>
    <w:p w:rsidR="00236744" w:rsidRDefault="00236744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- «Сказочный переполох» (в данной номинации яблоко может быть как элементом костюма, так и атрибутом.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Например «Сказка о мертвой царевне и семи богатырях»)</w:t>
      </w:r>
      <w:proofErr w:type="gramEnd"/>
    </w:p>
    <w:p w:rsidR="00236744" w:rsidRDefault="00236744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«Яблоневый принц» и «Яблоневая принцесса» (для детей)</w:t>
      </w:r>
    </w:p>
    <w:p w:rsidR="00236744" w:rsidRPr="00236744" w:rsidRDefault="00236744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 «Яблоневый король» и «Яблоневая королева» (для взрослых)</w:t>
      </w:r>
    </w:p>
    <w:p w:rsidR="00126924" w:rsidRDefault="009A4D92" w:rsidP="002A7154">
      <w:pPr>
        <w:widowControl w:val="0"/>
        <w:suppressAutoHyphens/>
        <w:autoSpaceDE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Заявка заполняется согласно прилагаемой форме с указанием в качестве темы «Яблоневый Спас» (Приложение № 1). </w:t>
      </w:r>
    </w:p>
    <w:p w:rsidR="00126924" w:rsidRDefault="00126924" w:rsidP="002A7154">
      <w:pPr>
        <w:widowControl w:val="0"/>
        <w:suppressAutoHyphens/>
        <w:autoSpaceDE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1269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Подача заявки на конкурс означает полное согласие с политикой обработки персональных данных участника предусмотренных пунктом 3 части 1 статьи 3 Федерального закона от 27 июля 2006 года № 152-ФЗ «О персональных данных», содержащихся в настоящей заявке, в целях оказания участнику муниципальных услуг, предусмотренных уставом МБУК «МКЦ» как в электронном виде, так и на бумажных носителях, передачу персональных данных третьим лицам, за</w:t>
      </w:r>
      <w:proofErr w:type="gramEnd"/>
      <w:r w:rsidRPr="001269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1269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исключением распространения неограниченному кругу лиц (с целью соблюдения законодательства и иных нормативных документов, обеспечения уставной деятельности МБУК «МКЦ», а также дает разрешение на проведение фото и видео - съемки, для размещения в СМИ и интернет ресурсах.</w:t>
      </w:r>
      <w:proofErr w:type="gramEnd"/>
    </w:p>
    <w:p w:rsidR="009A4D92" w:rsidRPr="002A7154" w:rsidRDefault="009A4D92" w:rsidP="002A7154">
      <w:pPr>
        <w:widowControl w:val="0"/>
        <w:suppressAutoHyphens/>
        <w:autoSpaceDE w:val="0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 подачи заявок: </w:t>
      </w:r>
      <w:r w:rsidRPr="002A71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до </w:t>
      </w:r>
      <w:r w:rsidR="000C48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14</w:t>
      </w:r>
      <w:r w:rsidRPr="002A71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августа 20</w:t>
      </w:r>
      <w:r w:rsidR="000C48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25</w:t>
      </w:r>
      <w:r w:rsidRPr="002A71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г.</w:t>
      </w:r>
      <w:r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(включительно) </w:t>
      </w:r>
      <w:r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эл. адрес: </w:t>
      </w:r>
      <w:hyperlink r:id="rId6" w:history="1">
        <w:r w:rsidR="007800C5" w:rsidRPr="002A7154">
          <w:rPr>
            <w:rStyle w:val="a3"/>
            <w:rFonts w:ascii="Times New Roman" w:eastAsia="Times New Roman" w:hAnsi="Times New Roman" w:cs="Times New Roman"/>
            <w:color w:val="auto"/>
            <w:kern w:val="2"/>
            <w:sz w:val="28"/>
            <w:szCs w:val="28"/>
            <w:lang w:eastAsia="ru-RU"/>
          </w:rPr>
          <w:t>mbuk-mkc@mail.ru</w:t>
        </w:r>
      </w:hyperlink>
      <w:r w:rsidR="007800C5"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по адресу: Самарская область, г. Жигулёвск, ул. </w:t>
      </w:r>
      <w:r w:rsidR="000C48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Вокзальная,16</w:t>
      </w:r>
      <w:r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Справки по тел. 8(84862)</w:t>
      </w:r>
      <w:r w:rsidR="000C48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2-49-03, 8937-663-02-82</w:t>
      </w:r>
      <w:r w:rsidRPr="002A71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2A7154">
        <w:rPr>
          <w:rFonts w:ascii="Times New Roman" w:eastAsia="Calibri" w:hAnsi="Times New Roman" w:cs="Times New Roman"/>
          <w:sz w:val="28"/>
          <w:szCs w:val="28"/>
        </w:rPr>
        <w:t xml:space="preserve"> Контактное лицо: </w:t>
      </w:r>
      <w:proofErr w:type="spellStart"/>
      <w:r w:rsidR="000C484E">
        <w:rPr>
          <w:rFonts w:ascii="Times New Roman" w:eastAsia="Calibri" w:hAnsi="Times New Roman" w:cs="Times New Roman"/>
          <w:sz w:val="28"/>
          <w:szCs w:val="28"/>
        </w:rPr>
        <w:t>Перив</w:t>
      </w:r>
      <w:proofErr w:type="spellEnd"/>
      <w:r w:rsidR="000C484E">
        <w:rPr>
          <w:rFonts w:ascii="Times New Roman" w:eastAsia="Calibri" w:hAnsi="Times New Roman" w:cs="Times New Roman"/>
          <w:sz w:val="28"/>
          <w:szCs w:val="28"/>
        </w:rPr>
        <w:t xml:space="preserve"> Юлия Александровна.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>Конкурсные работы оцениваются по 5 балльной системе. Критерии оценок: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>- соответствие костюма заявленной тематике;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>- необычность использованных в костюме материалов (дизайн);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>- оригинальность названия;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оригинальность </w:t>
      </w:r>
      <w:r w:rsidRPr="009A4D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дефиле</w:t>
      </w:r>
      <w:r w:rsidRPr="009A4D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>костюма.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Регистрация участников конкурса </w:t>
      </w:r>
      <w:r w:rsidR="000C484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 17.00 до 18.0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0. 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Участники к месту проведения конкурса добираются самостоятельно.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Регламент работы жюри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жюри конкурса входят члены оргкомитета фестиваля. Состав независимого жюри утверждается организаторами за день до конкурса. Жюри конкурса оценивает внешний вид согласно критериям оценок, распределяет призовые места. </w:t>
      </w:r>
      <w:r w:rsidRPr="009A4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Победителями Конкурса становятся участники, набравшие наибольшее количество баллов. </w:t>
      </w: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Жюри имеет право не присуждать все места. Решения жюри пересмотру не подлежат.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Награждение</w:t>
      </w:r>
    </w:p>
    <w:p w:rsidR="009A4D92" w:rsidRPr="009A4D92" w:rsidRDefault="009A4D92" w:rsidP="007800C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 завершению конкурса </w:t>
      </w:r>
      <w:r w:rsidR="000C484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19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августа 202</w:t>
      </w:r>
      <w:r w:rsidR="000C484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5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г.</w:t>
      </w: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жюри подводят итоги. Победителям конкурса вручаются призы и дипломы I, II, III степени в каждой номинации. </w:t>
      </w: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Все участники получат дипломы за участие </w:t>
      </w:r>
      <w:r w:rsidRPr="009A4D9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в электронном виде!</w:t>
      </w:r>
      <w:r w:rsidRPr="009A4D92">
        <w:rPr>
          <w:rFonts w:ascii="Times New Roman" w:eastAsia="Times New Roman" w:hAnsi="Times New Roman" w:cs="Times New Roman"/>
          <w:i/>
          <w:kern w:val="2"/>
          <w:sz w:val="28"/>
          <w:szCs w:val="28"/>
          <w:u w:val="single"/>
          <w:lang w:eastAsia="ru-RU"/>
        </w:rPr>
        <w:t xml:space="preserve"> </w:t>
      </w:r>
      <w:r w:rsidRPr="009A4D9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на почту, указанную в заявке.</w:t>
      </w:r>
    </w:p>
    <w:p w:rsidR="009A4D92" w:rsidRPr="009A4D92" w:rsidRDefault="009A4D92" w:rsidP="007800C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Результаты конкурса будут опубликованы на официальном сайте МБУК «МКЦ»  </w:t>
      </w:r>
      <w:hyperlink r:id="rId7" w:history="1">
        <w:r w:rsidRPr="009A4D9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http://zmkc.ru/</w:t>
        </w:r>
      </w:hyperlink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A4D92" w:rsidRPr="009A4D92" w:rsidRDefault="009A4D92" w:rsidP="007800C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141"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9A4D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Финансирование конкурса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color w:val="00000A"/>
          <w:sz w:val="28"/>
          <w:szCs w:val="28"/>
        </w:rPr>
        <w:t>Финансирование конкурса проводится за счёт бюдж</w:t>
      </w:r>
      <w:r w:rsidR="002A7154">
        <w:rPr>
          <w:rFonts w:ascii="Times New Roman" w:eastAsia="Calibri" w:hAnsi="Times New Roman" w:cs="Times New Roman"/>
          <w:color w:val="00000A"/>
          <w:sz w:val="28"/>
          <w:szCs w:val="28"/>
        </w:rPr>
        <w:t>ета городского округа Жигулёвск и спонсорских средств.</w:t>
      </w:r>
    </w:p>
    <w:p w:rsidR="009A4D92" w:rsidRPr="009A4D92" w:rsidRDefault="009A4D92" w:rsidP="007800C5">
      <w:pPr>
        <w:autoSpaceDE w:val="0"/>
        <w:autoSpaceDN w:val="0"/>
        <w:adjustRightInd w:val="0"/>
        <w:spacing w:after="0" w:line="240" w:lineRule="auto"/>
        <w:ind w:right="141" w:firstLine="85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26924" w:rsidRPr="009A4D92" w:rsidRDefault="00126924" w:rsidP="009A4D9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A4D92" w:rsidRP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4D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1</w:t>
      </w:r>
    </w:p>
    <w:p w:rsidR="009A4D92" w:rsidRP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9A4D92" w:rsidRPr="009A4D92" w:rsidRDefault="009A4D92" w:rsidP="009A4D9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9A4D92" w:rsidRPr="00126924" w:rsidRDefault="009A4D92" w:rsidP="0012692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9A4D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Заявка</w:t>
      </w:r>
      <w:r w:rsidR="00126924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на </w:t>
      </w:r>
      <w:r w:rsidR="001269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конкурс</w:t>
      </w:r>
      <w:r w:rsidRPr="009A4D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костюмов «Яблочный сад»</w:t>
      </w:r>
      <w:r w:rsidR="001269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2025</w:t>
      </w:r>
    </w:p>
    <w:p w:rsidR="000C484E" w:rsidRDefault="000C484E" w:rsidP="000C484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C484E" w:rsidRDefault="000C484E" w:rsidP="009A4D9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34"/>
        <w:gridCol w:w="1724"/>
        <w:gridCol w:w="1894"/>
      </w:tblGrid>
      <w:tr w:rsidR="000C484E" w:rsidRPr="000C484E" w:rsidTr="000C484E">
        <w:tc>
          <w:tcPr>
            <w:tcW w:w="2093" w:type="dxa"/>
          </w:tcPr>
          <w:p w:rsidR="000C484E" w:rsidRPr="000C484E" w:rsidRDefault="000C484E" w:rsidP="000C484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Ф.И.О.</w:t>
            </w:r>
          </w:p>
          <w:p w:rsidR="000C484E" w:rsidRPr="000C484E" w:rsidRDefault="000C484E" w:rsidP="000C484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Участника, возраст участника</w:t>
            </w:r>
          </w:p>
        </w:tc>
        <w:tc>
          <w:tcPr>
            <w:tcW w:w="2126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73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Название костюма</w:t>
            </w:r>
          </w:p>
        </w:tc>
        <w:tc>
          <w:tcPr>
            <w:tcW w:w="172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Номинация</w:t>
            </w:r>
            <w:r w:rsidR="001E284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*</w:t>
            </w:r>
          </w:p>
        </w:tc>
        <w:tc>
          <w:tcPr>
            <w:tcW w:w="189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 w:rsidRPr="000C484E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Телефон для связи,  Электронная почта</w:t>
            </w:r>
          </w:p>
        </w:tc>
      </w:tr>
      <w:tr w:rsidR="000C484E" w:rsidRPr="000C484E" w:rsidTr="000C484E">
        <w:tc>
          <w:tcPr>
            <w:tcW w:w="2093" w:type="dxa"/>
          </w:tcPr>
          <w:p w:rsid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0C484E" w:rsidRPr="000C484E" w:rsidTr="000C484E">
        <w:tc>
          <w:tcPr>
            <w:tcW w:w="2093" w:type="dxa"/>
          </w:tcPr>
          <w:p w:rsid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0C484E" w:rsidRPr="000C484E" w:rsidTr="000C484E">
        <w:tc>
          <w:tcPr>
            <w:tcW w:w="2093" w:type="dxa"/>
          </w:tcPr>
          <w:p w:rsid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  <w:tr w:rsidR="000C484E" w:rsidRPr="000C484E" w:rsidTr="000C484E">
        <w:tc>
          <w:tcPr>
            <w:tcW w:w="2093" w:type="dxa"/>
          </w:tcPr>
          <w:p w:rsid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2126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3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72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  <w:tc>
          <w:tcPr>
            <w:tcW w:w="1894" w:type="dxa"/>
          </w:tcPr>
          <w:p w:rsidR="000C484E" w:rsidRPr="000C484E" w:rsidRDefault="000C484E" w:rsidP="009A4D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</w:p>
        </w:tc>
      </w:tr>
    </w:tbl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E284F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A4D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Все графы заполнять обязательно!</w:t>
      </w:r>
    </w:p>
    <w:p w:rsid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9A4D9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1E284F" w:rsidRDefault="001E284F" w:rsidP="001E284F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*Номинации конкурса: </w:t>
      </w:r>
    </w:p>
    <w:p w:rsidR="001E284F" w:rsidRPr="001E284F" w:rsidRDefault="001E284F" w:rsidP="001E284F">
      <w:pPr>
        <w:pStyle w:val="a5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«Яблочная семейка»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(не менее 3-х человек)</w:t>
      </w:r>
    </w:p>
    <w:p w:rsidR="001E284F" w:rsidRPr="001E284F" w:rsidRDefault="001E284F" w:rsidP="001E284F">
      <w:pPr>
        <w:pStyle w:val="a5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proofErr w:type="gramStart"/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«Сказочный переполох»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(в данной номинации яблоко может быть как элементом костюма, так и атрибутом.</w:t>
      </w:r>
      <w:proofErr w:type="gramEnd"/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Например «Сказка о мертвой царевне и семи богатырях»)</w:t>
      </w:r>
      <w:proofErr w:type="gramEnd"/>
    </w:p>
    <w:p w:rsidR="001E284F" w:rsidRPr="001E284F" w:rsidRDefault="001E284F" w:rsidP="001E284F">
      <w:pPr>
        <w:pStyle w:val="a5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«Яблоневый принц»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 </w:t>
      </w:r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«Яблоневая принцесса»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(для детей)</w:t>
      </w:r>
    </w:p>
    <w:p w:rsidR="001E284F" w:rsidRPr="001E284F" w:rsidRDefault="001E284F" w:rsidP="001E284F">
      <w:pPr>
        <w:pStyle w:val="a5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«Яблоневый король»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 </w:t>
      </w:r>
      <w:r w:rsidRPr="001E284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«Яблоневая королева»</w:t>
      </w:r>
      <w:r w:rsidRPr="001E284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(для взрослых)</w:t>
      </w: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A4D92" w:rsidRPr="009A4D92" w:rsidRDefault="009A4D92" w:rsidP="009A4D92">
      <w:pPr>
        <w:widowControl w:val="0"/>
        <w:suppressAutoHyphens/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72C75" w:rsidRDefault="00172C75">
      <w:bookmarkStart w:id="0" w:name="_GoBack"/>
      <w:bookmarkEnd w:id="0"/>
    </w:p>
    <w:sectPr w:rsidR="0017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B59"/>
    <w:multiLevelType w:val="hybridMultilevel"/>
    <w:tmpl w:val="77821D82"/>
    <w:lvl w:ilvl="0" w:tplc="AB964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195C"/>
    <w:multiLevelType w:val="hybridMultilevel"/>
    <w:tmpl w:val="3DD4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E"/>
    <w:rsid w:val="000C484E"/>
    <w:rsid w:val="00125A4E"/>
    <w:rsid w:val="00126924"/>
    <w:rsid w:val="00172C75"/>
    <w:rsid w:val="001E284F"/>
    <w:rsid w:val="00236744"/>
    <w:rsid w:val="002A7154"/>
    <w:rsid w:val="007800C5"/>
    <w:rsid w:val="009A4D92"/>
    <w:rsid w:val="00C3361D"/>
    <w:rsid w:val="00D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0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2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0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mk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-mk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2024-07-11T08:23:00Z</dcterms:created>
  <dcterms:modified xsi:type="dcterms:W3CDTF">2025-07-08T09:27:00Z</dcterms:modified>
</cp:coreProperties>
</file>