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1" w:rsidRDefault="00DD4901" w:rsidP="00AF6F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DD4901" w:rsidRDefault="00DD4901" w:rsidP="00AF6F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063EA8" w:rsidRDefault="00063EA8" w:rsidP="00AF6F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  <w:sectPr w:rsidR="00063EA8" w:rsidSect="00063EA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4901" w:rsidRDefault="00DD4901" w:rsidP="00AF6F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C14E1A" w:rsidRPr="00AF6F82" w:rsidRDefault="00FF50CE" w:rsidP="00FF50C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A001877" wp14:editId="10B745A8">
            <wp:extent cx="6100313" cy="8620341"/>
            <wp:effectExtent l="0" t="0" r="0" b="0"/>
            <wp:docPr id="2" name="Рисунок 2" descr="D:\1.ПАПКА\мои документы\мои документы\2022\Конкурс чтецов\Скан конкурс чте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ПАПКА\мои документы\мои документы\2022\Конкурс чтецов\Скан конкурс чтец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406" cy="86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1A" w:rsidRPr="00C14E1A" w:rsidRDefault="00C14E1A" w:rsidP="00C14E1A">
      <w:pPr>
        <w:numPr>
          <w:ilvl w:val="0"/>
          <w:numId w:val="10"/>
        </w:numPr>
        <w:shd w:val="clear" w:color="auto" w:fill="FFFFFF"/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произведениям</w:t>
      </w:r>
    </w:p>
    <w:p w:rsidR="00C14E1A" w:rsidRPr="00C14E1A" w:rsidRDefault="00C14E1A" w:rsidP="00C14E1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Участники всех возрастных категорий готовят</w:t>
      </w:r>
      <w:r w:rsidR="00F94AA9" w:rsidRPr="00F94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AA9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 </w:t>
      </w:r>
      <w:r w:rsidR="00F94AA9">
        <w:rPr>
          <w:rFonts w:ascii="Times New Roman" w:eastAsia="Times New Roman" w:hAnsi="Times New Roman" w:cs="Times New Roman"/>
          <w:b/>
          <w:sz w:val="24"/>
          <w:szCs w:val="24"/>
        </w:rPr>
        <w:t>зарубежных авторов</w:t>
      </w:r>
      <w:r w:rsidR="004A74EF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зарубежного народного фольклора</w:t>
      </w:r>
      <w:r w:rsidR="001F328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русском переводе </w:t>
      </w:r>
      <w:r w:rsidR="00352BFC">
        <w:rPr>
          <w:rFonts w:ascii="Times New Roman" w:eastAsia="Times New Roman" w:hAnsi="Times New Roman" w:cs="Times New Roman"/>
          <w:sz w:val="24"/>
          <w:szCs w:val="24"/>
        </w:rPr>
        <w:t>(география стран не ограничена)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E1A" w:rsidRPr="00C14E1A" w:rsidRDefault="00C14E1A" w:rsidP="00C14E1A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</w:rPr>
        <w:t>Произведение обязательно должно соответствовать возрасту исполнителя!</w:t>
      </w:r>
      <w:r w:rsidRPr="00C14E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14E1A">
        <w:rPr>
          <w:rFonts w:ascii="Times New Roman" w:eastAsia="Times New Roman" w:hAnsi="Times New Roman" w:cs="Times New Roman"/>
          <w:color w:val="FF0000"/>
          <w:sz w:val="24"/>
          <w:szCs w:val="24"/>
        </w:rPr>
        <w:t>(Просим обратить на это особое внимание!!!</w:t>
      </w:r>
      <w:proofErr w:type="gramEnd"/>
      <w:r w:rsidR="00F94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94AA9">
        <w:rPr>
          <w:rFonts w:ascii="Times New Roman" w:eastAsia="Times New Roman" w:hAnsi="Times New Roman" w:cs="Times New Roman"/>
          <w:color w:val="FF0000"/>
          <w:sz w:val="24"/>
          <w:szCs w:val="24"/>
        </w:rPr>
        <w:t>Это</w:t>
      </w:r>
      <w:r w:rsidR="00CB4E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очень </w:t>
      </w:r>
      <w:r w:rsidR="00F94A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важный критерий оценки</w:t>
      </w:r>
      <w:r w:rsidRPr="00C14E1A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C14E1A" w:rsidRPr="00C14E1A" w:rsidRDefault="00C14E1A" w:rsidP="00C14E1A">
      <w:pPr>
        <w:shd w:val="clear" w:color="auto" w:fill="FFFFFF"/>
        <w:spacing w:after="0" w:line="360" w:lineRule="auto"/>
        <w:ind w:firstLine="3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hd w:val="clear" w:color="auto" w:fill="FFFFFF"/>
        <w:spacing w:after="0" w:line="36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t>4. Участие в конкурсе и сроки проведения</w:t>
      </w:r>
    </w:p>
    <w:p w:rsidR="00C14E1A" w:rsidRPr="00C14E1A" w:rsidRDefault="00352BFC" w:rsidP="00C14E1A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аждый участник</w:t>
      </w:r>
      <w:r w:rsidR="00CB4E85">
        <w:rPr>
          <w:rFonts w:ascii="Times New Roman" w:eastAsia="Times New Roman" w:hAnsi="Times New Roman" w:cs="Times New Roman"/>
          <w:sz w:val="24"/>
          <w:szCs w:val="24"/>
        </w:rPr>
        <w:t xml:space="preserve"> (включая каждого участника коллектива)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14E1A" w:rsidRPr="00C14E1A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C14E1A" w:rsidRPr="00C14E1A">
        <w:rPr>
          <w:rFonts w:ascii="Times New Roman" w:eastAsia="Times New Roman" w:hAnsi="Times New Roman" w:cs="Times New Roman"/>
          <w:b/>
          <w:sz w:val="24"/>
          <w:szCs w:val="24"/>
        </w:rPr>
        <w:t>оплачивает организационный взнос</w:t>
      </w:r>
      <w:r w:rsidR="00C14E1A" w:rsidRPr="00C14E1A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C14E1A" w:rsidRPr="00C14E1A">
        <w:rPr>
          <w:rFonts w:ascii="Times New Roman" w:eastAsia="Times New Roman" w:hAnsi="Times New Roman" w:cs="Times New Roman"/>
          <w:b/>
          <w:sz w:val="24"/>
          <w:szCs w:val="24"/>
        </w:rPr>
        <w:t>50 рублей.</w:t>
      </w:r>
      <w:r w:rsidR="004A7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4EF" w:rsidRPr="004A74EF">
        <w:rPr>
          <w:rFonts w:ascii="Times New Roman" w:eastAsia="Times New Roman" w:hAnsi="Times New Roman" w:cs="Times New Roman"/>
          <w:sz w:val="24"/>
          <w:szCs w:val="24"/>
        </w:rPr>
        <w:t>Организационный сбор оплачивается при регистрации на конкурс</w:t>
      </w:r>
      <w:r w:rsidR="004A74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4.2. В Конкурсе принимают участие ребята 4-х возрастных категорий:</w:t>
      </w:r>
    </w:p>
    <w:p w:rsidR="00C14E1A" w:rsidRPr="00C14E1A" w:rsidRDefault="00C14E1A" w:rsidP="00C14E1A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от 5 до 6 лет (воспитанники детских садов - не более трех заявок от одной группы);</w:t>
      </w:r>
    </w:p>
    <w:p w:rsidR="00C14E1A" w:rsidRPr="00C14E1A" w:rsidRDefault="00C14E1A" w:rsidP="00C14E1A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от 7 до 8 лет (учащиеся школ 1-2 классы</w:t>
      </w:r>
      <w:r w:rsidR="00CB4E85">
        <w:rPr>
          <w:rFonts w:ascii="Times New Roman" w:eastAsia="Times New Roman" w:hAnsi="Times New Roman" w:cs="Times New Roman"/>
          <w:sz w:val="24"/>
          <w:szCs w:val="24"/>
        </w:rPr>
        <w:t xml:space="preserve"> – не более пяти человек от класса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4E1A" w:rsidRPr="00C14E1A" w:rsidRDefault="00C14E1A" w:rsidP="00C14E1A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от 9 до 11 лет (учащиеся школ 3-4 классы</w:t>
      </w:r>
      <w:r w:rsidR="00CB4E85">
        <w:rPr>
          <w:rFonts w:ascii="Times New Roman" w:eastAsia="Times New Roman" w:hAnsi="Times New Roman" w:cs="Times New Roman"/>
          <w:sz w:val="24"/>
          <w:szCs w:val="24"/>
        </w:rPr>
        <w:t xml:space="preserve"> – не более пяти человек от класса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14E1A" w:rsidRPr="00C14E1A" w:rsidRDefault="00C14E1A" w:rsidP="00C14E1A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от 12 до 18 лет (учащиеся 5-11 классов).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4.3. Номинации:</w:t>
      </w:r>
    </w:p>
    <w:p w:rsidR="00C14E1A" w:rsidRPr="00C14E1A" w:rsidRDefault="00C14E1A" w:rsidP="00C14E1A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Индивидуальное чтение;</w:t>
      </w:r>
    </w:p>
    <w:p w:rsidR="00C14E1A" w:rsidRPr="00C14E1A" w:rsidRDefault="00C14E1A" w:rsidP="00C14E1A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Коллективное чтение.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выступления не более трех минут в индивидуальном чтении, не более  шести минут в коллективном чтении.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4.5.  </w:t>
      </w: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 февраля 2022</w:t>
      </w: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в МБУК «МКЦ» СП «КДЦ», по адресу: </w:t>
      </w:r>
      <w:proofErr w:type="spellStart"/>
      <w:r w:rsidR="001F328D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1F32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4E1A">
        <w:rPr>
          <w:rFonts w:ascii="Times New Roman" w:eastAsia="Times New Roman" w:hAnsi="Times New Roman" w:cs="Times New Roman"/>
          <w:sz w:val="24"/>
          <w:szCs w:val="24"/>
        </w:rPr>
        <w:t>окзальная</w:t>
      </w:r>
      <w:proofErr w:type="spellEnd"/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, 16. </w:t>
      </w:r>
    </w:p>
    <w:p w:rsidR="00C14E1A" w:rsidRPr="00C14E1A" w:rsidRDefault="00C14E1A" w:rsidP="00C14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E1A" w:rsidRPr="00C14E1A" w:rsidRDefault="00C14E1A" w:rsidP="00C14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C14E1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В связи с ограничительными мерами время выступлений будет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сообщено руководителю 11</w:t>
      </w:r>
      <w:r w:rsidR="00FF50C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февраля 2022</w:t>
      </w:r>
      <w:r w:rsidRPr="00C14E1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года.  Также порядок выступлений  будет опубликован на нашем сайте  </w:t>
      </w:r>
      <w:hyperlink r:id="rId8" w:history="1">
        <w:r w:rsidRPr="00C14E1A">
          <w:rPr>
            <w:rFonts w:ascii="Times New Roman" w:eastAsia="Times New Roman" w:hAnsi="Times New Roman" w:cs="Times New Roman"/>
            <w:color w:val="FF0000"/>
            <w:sz w:val="32"/>
            <w:szCs w:val="32"/>
            <w:u w:val="single"/>
          </w:rPr>
          <w:t>http://zmkc.ru/</w:t>
        </w:r>
      </w:hyperlink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11</w:t>
      </w:r>
      <w:r w:rsidRPr="00C14E1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 xml:space="preserve"> февраля!</w:t>
      </w:r>
    </w:p>
    <w:p w:rsidR="00C14E1A" w:rsidRPr="00124D45" w:rsidRDefault="00CB4E85" w:rsidP="00C14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D45">
        <w:rPr>
          <w:rFonts w:ascii="Times New Roman" w:eastAsia="Times New Roman" w:hAnsi="Times New Roman" w:cs="Times New Roman"/>
          <w:sz w:val="24"/>
          <w:szCs w:val="24"/>
          <w:u w:val="single"/>
        </w:rPr>
        <w:t>Во время проведения Конкурса в зале находятся только дети со своими руководителями, родители ожидают в фойе второго этажа.</w:t>
      </w:r>
    </w:p>
    <w:p w:rsidR="00CB4E85" w:rsidRPr="00C14E1A" w:rsidRDefault="00CB4E85" w:rsidP="00C14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4D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Всем совершеннолетним посетителям необходимо при себе иметь паспорт и сертификат о вакцинации </w:t>
      </w:r>
      <w:r w:rsidR="00124D45" w:rsidRPr="00124D4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COVID</w:t>
      </w:r>
      <w:r w:rsidR="00124D45" w:rsidRPr="00124D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-19 </w:t>
      </w:r>
      <w:r w:rsidRPr="00124D45">
        <w:rPr>
          <w:rFonts w:ascii="Times New Roman" w:eastAsia="Times New Roman" w:hAnsi="Times New Roman" w:cs="Times New Roman"/>
          <w:sz w:val="24"/>
          <w:szCs w:val="24"/>
          <w:u w:val="single"/>
        </w:rPr>
        <w:t>или перенесенном заболевании</w:t>
      </w:r>
      <w:r w:rsidR="00124D45" w:rsidRPr="00124D4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14E1A" w:rsidRPr="00C14E1A" w:rsidRDefault="00C14E1A" w:rsidP="00C14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0CE" w:rsidRDefault="00FF50CE" w:rsidP="00C14E1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  Критерии оценки конкурса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5.1 Уровень исполнения произведения оценивается по следующим критериям:</w:t>
      </w:r>
    </w:p>
    <w:p w:rsidR="00C14E1A" w:rsidRPr="00C14E1A" w:rsidRDefault="00C14E1A" w:rsidP="00C14E1A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="00352BFC">
        <w:rPr>
          <w:rFonts w:ascii="Times New Roman" w:eastAsia="Times New Roman" w:hAnsi="Times New Roman" w:cs="Times New Roman"/>
          <w:sz w:val="24"/>
          <w:szCs w:val="24"/>
        </w:rPr>
        <w:t>требований к произведениям К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>онкурса, художественная ценность материала;</w:t>
      </w:r>
    </w:p>
    <w:p w:rsidR="00C14E1A" w:rsidRPr="00C14E1A" w:rsidRDefault="00C14E1A" w:rsidP="00C14E1A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 (интонационная выразительность речи - динамика, выражаемая в ударениях, мелодика, выражаемая в движении голоса по звукам разной высоты; темп и ритм, выражаемые в длительности звучания и остановках, паузах; правильное литературное произношение).</w:t>
      </w:r>
    </w:p>
    <w:p w:rsidR="00C14E1A" w:rsidRPr="00C14E1A" w:rsidRDefault="00C14E1A" w:rsidP="00C14E1A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эмоциональная окраска выступления;</w:t>
      </w:r>
    </w:p>
    <w:p w:rsidR="00C14E1A" w:rsidRPr="00C14E1A" w:rsidRDefault="00C14E1A" w:rsidP="00C14E1A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использование выразительных средств театра (мимики, жестов, поз, движений);</w:t>
      </w:r>
    </w:p>
    <w:p w:rsidR="00C14E1A" w:rsidRPr="00C14E1A" w:rsidRDefault="00C14E1A" w:rsidP="00C14E1A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b/>
          <w:sz w:val="24"/>
          <w:szCs w:val="24"/>
        </w:rPr>
        <w:t>соответствие возрасту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индивидуальности исполнителя.</w:t>
      </w:r>
    </w:p>
    <w:p w:rsidR="00C14E1A" w:rsidRPr="00C14E1A" w:rsidRDefault="00C14E1A" w:rsidP="00C14E1A">
      <w:pPr>
        <w:shd w:val="clear" w:color="auto" w:fill="FFFFFF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5.2. Победитель каждой номинации определяется членами жюри.</w:t>
      </w:r>
    </w:p>
    <w:p w:rsidR="00C14E1A" w:rsidRPr="00C14E1A" w:rsidRDefault="00352BFC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Жюри К</w:t>
      </w:r>
      <w:r w:rsidR="00C14E1A" w:rsidRPr="00C14E1A">
        <w:rPr>
          <w:rFonts w:ascii="Times New Roman" w:eastAsia="Times New Roman" w:hAnsi="Times New Roman" w:cs="Times New Roman"/>
          <w:sz w:val="24"/>
          <w:szCs w:val="24"/>
        </w:rPr>
        <w:t>онкурса определяет победителей в каждой возрастной категории. Мнение жюри пересмотру не подлежит.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5.4. Победители награждаются дипломами: Гран-при (1-2 участника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зависимо от возрастной категории), лауреаты </w:t>
      </w:r>
      <w:r w:rsidRPr="00C14E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4E1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4E1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степени (количество победителей не ограничено - при наборе необходимого количества баллов). Дипломы за успешное выступление (получают участники, не добравшие 1-2 бала до </w:t>
      </w:r>
      <w:r w:rsidRPr="00C14E1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места).</w:t>
      </w:r>
    </w:p>
    <w:p w:rsid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5.5. Остальные участники конкурса получают </w:t>
      </w:r>
      <w:r>
        <w:rPr>
          <w:rFonts w:ascii="Times New Roman" w:eastAsia="Times New Roman" w:hAnsi="Times New Roman" w:cs="Times New Roman"/>
          <w:sz w:val="24"/>
          <w:szCs w:val="24"/>
        </w:rPr>
        <w:t>Дипломы участников</w:t>
      </w:r>
      <w:r w:rsidR="00EE482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на почту, указанную в заявке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2BFC" w:rsidRPr="00C14E1A" w:rsidRDefault="00352BFC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Дата награждения будет сообщена победителям дополнительно.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5.6. Заявки на участие (см. Приложение №1) и согласие на обработку персональных данных (см. Приложение №2) принимаются по адресу:  </w:t>
      </w:r>
      <w:proofErr w:type="gramStart"/>
      <w:r w:rsidRPr="00C14E1A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18A3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16 (МБУК «МКЦ» СП «КДЦ»), </w:t>
      </w:r>
      <w:proofErr w:type="spellStart"/>
      <w:r w:rsidRPr="00C14E1A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C14E1A">
        <w:rPr>
          <w:rFonts w:ascii="Times New Roman" w:eastAsia="Times New Roman" w:hAnsi="Times New Roman" w:cs="Times New Roman"/>
          <w:sz w:val="24"/>
          <w:szCs w:val="24"/>
        </w:rPr>
        <w:t>. №35</w:t>
      </w:r>
      <w:r w:rsidR="00501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14E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печатном варианте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или по электронной почте </w:t>
      </w:r>
      <w:hyperlink r:id="rId9" w:history="1">
        <w:r w:rsidRPr="00C14E1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kdc2002@mail.ru</w:t>
        </w:r>
      </w:hyperlink>
      <w:r w:rsidRPr="00C14E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4E1A" w:rsidRPr="00C14E1A" w:rsidRDefault="00C14E1A" w:rsidP="00C14E1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4E1A" w:rsidRPr="00C14E1A" w:rsidRDefault="00C14E1A" w:rsidP="00C14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14E1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Заявки, заполненные не по форме, не принимаются!</w:t>
      </w:r>
    </w:p>
    <w:p w:rsidR="00C14E1A" w:rsidRPr="00C14E1A" w:rsidRDefault="00C14E1A" w:rsidP="00C14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E1A" w:rsidRPr="00C14E1A" w:rsidRDefault="001F328D" w:rsidP="00C14E1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09.02.2022</w:t>
      </w:r>
      <w:r w:rsidR="00C14E1A" w:rsidRPr="00C14E1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14E1A" w:rsidRPr="00C14E1A">
        <w:rPr>
          <w:rFonts w:ascii="Times New Roman" w:eastAsiaTheme="majorEastAsia" w:hAnsi="Times New Roman" w:cs="Times New Roman"/>
          <w:sz w:val="24"/>
          <w:szCs w:val="24"/>
        </w:rPr>
        <w:t xml:space="preserve"> Телефон для справок: </w:t>
      </w:r>
      <w:r w:rsidR="00C14E1A" w:rsidRPr="00C14E1A">
        <w:rPr>
          <w:rFonts w:ascii="Times New Roman" w:eastAsiaTheme="majorEastAsia" w:hAnsi="Times New Roman" w:cs="Times New Roman"/>
          <w:b/>
          <w:sz w:val="24"/>
          <w:szCs w:val="24"/>
        </w:rPr>
        <w:t xml:space="preserve">2-49-03 </w:t>
      </w:r>
      <w:r w:rsidR="00C14E1A" w:rsidRPr="00C14E1A">
        <w:rPr>
          <w:rFonts w:ascii="Times New Roman" w:eastAsiaTheme="majorEastAsia" w:hAnsi="Times New Roman" w:cs="Times New Roman"/>
          <w:sz w:val="24"/>
          <w:szCs w:val="24"/>
        </w:rPr>
        <w:t>Гребенникова Ирина Сергеевна, Васильева Юлия Викторовна.</w:t>
      </w:r>
    </w:p>
    <w:p w:rsidR="00C14E1A" w:rsidRPr="00C14E1A" w:rsidRDefault="00C14E1A" w:rsidP="00C14E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A">
        <w:rPr>
          <w:rFonts w:ascii="Times New Roman" w:hAnsi="Times New Roman" w:cs="Times New Roman"/>
          <w:b/>
          <w:sz w:val="24"/>
          <w:szCs w:val="24"/>
        </w:rPr>
        <w:t>6. Финансирование</w:t>
      </w:r>
    </w:p>
    <w:p w:rsidR="00C14E1A" w:rsidRDefault="00C14E1A" w:rsidP="00FF50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6.1. Финансирование конкурса производится за счёт средств, полученных от сбора организационных взносов.</w:t>
      </w:r>
    </w:p>
    <w:p w:rsidR="00FF50CE" w:rsidRDefault="00FF50CE" w:rsidP="00FF50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0CE" w:rsidRPr="00FF50CE" w:rsidRDefault="00FF50CE" w:rsidP="00FF50C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352BFC">
      <w:pPr>
        <w:shd w:val="clear" w:color="auto" w:fill="FFFFFF"/>
        <w:spacing w:before="225" w:after="225" w:line="31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4E1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C14E1A" w:rsidRPr="00C14E1A" w:rsidRDefault="00C14E1A" w:rsidP="00C14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C14E1A" w:rsidRPr="00C14E1A" w:rsidRDefault="00C14E1A" w:rsidP="00C14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</w:t>
      </w:r>
      <w:r w:rsidRPr="00C14E1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50E2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="00250E21" w:rsidRPr="00F94A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4E1A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Городском конкурсе </w:t>
      </w:r>
      <w:r w:rsidRPr="00C14E1A">
        <w:rPr>
          <w:rFonts w:ascii="Times New Roman" w:eastAsia="Times New Roman" w:hAnsi="Times New Roman" w:cs="Times New Roman"/>
          <w:sz w:val="28"/>
          <w:szCs w:val="28"/>
        </w:rPr>
        <w:t>чтецов</w:t>
      </w:r>
    </w:p>
    <w:p w:rsidR="00C14E1A" w:rsidRDefault="00C14E1A" w:rsidP="0025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E21">
        <w:rPr>
          <w:rFonts w:ascii="Times New Roman" w:eastAsia="Times New Roman" w:hAnsi="Times New Roman" w:cs="Times New Roman"/>
          <w:b/>
          <w:iCs/>
          <w:sz w:val="28"/>
          <w:szCs w:val="28"/>
        </w:rPr>
        <w:t>«Тысяча добрых страниц»</w:t>
      </w:r>
    </w:p>
    <w:p w:rsidR="00124D45" w:rsidRPr="00C14E1A" w:rsidRDefault="00124D45" w:rsidP="00250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E1A" w:rsidRPr="00EE4821" w:rsidRDefault="00124D45" w:rsidP="00C14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4821">
        <w:rPr>
          <w:rFonts w:ascii="Times New Roman" w:eastAsia="Times New Roman" w:hAnsi="Times New Roman" w:cs="Times New Roman"/>
          <w:b/>
          <w:i/>
          <w:sz w:val="28"/>
          <w:szCs w:val="28"/>
        </w:rPr>
        <w:t>Прежде чем отправить заявку на Конкурс, внимательно прочитайте Положение.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31"/>
        <w:gridCol w:w="1970"/>
        <w:gridCol w:w="1418"/>
        <w:gridCol w:w="1984"/>
        <w:gridCol w:w="2517"/>
      </w:tblGrid>
      <w:tr w:rsidR="00C14E1A" w:rsidRPr="00C14E1A" w:rsidTr="00DA7A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C14E1A" w:rsidRDefault="00C14E1A" w:rsidP="00250E2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C14E1A" w:rsidRPr="00C14E1A" w:rsidRDefault="00C14E1A" w:rsidP="00250E2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EE4821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ФИО </w:t>
            </w:r>
          </w:p>
          <w:p w:rsidR="00C14E1A" w:rsidRPr="00EE4821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участника </w:t>
            </w:r>
          </w:p>
          <w:p w:rsidR="00C14E1A" w:rsidRP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C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обязательно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контактный телефон родителей)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EE4821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Наименование учреждения </w:t>
            </w:r>
          </w:p>
          <w:p w:rsidR="00C14E1A" w:rsidRP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( </w:t>
            </w:r>
            <w:r w:rsidRPr="00C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обязательно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школа, класс, детский сад, номер группы)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EE4821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Возраст участника</w:t>
            </w:r>
          </w:p>
          <w:p w:rsidR="00C14E1A" w:rsidRP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C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обязательно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EE4821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ФИО</w:t>
            </w:r>
          </w:p>
          <w:p w:rsidR="00C14E1A" w:rsidRP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руководителя,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который указывается в дипломе</w:t>
            </w:r>
          </w:p>
          <w:p w:rsid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C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обязательно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контактный телефон личный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EE4821" w:rsidRPr="00EE4821" w:rsidRDefault="00EE4821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EE4821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E48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Название произведения, автор</w:t>
            </w:r>
          </w:p>
          <w:p w:rsidR="00C14E1A" w:rsidRP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C14E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обязательно</w:t>
            </w:r>
            <w:r w:rsidRPr="00C14E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C14E1A" w:rsidRDefault="00C14E1A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Хронометраж (мин.)</w:t>
            </w:r>
          </w:p>
          <w:p w:rsidR="00250E21" w:rsidRPr="00C14E1A" w:rsidRDefault="00250E21" w:rsidP="002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0E2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  <w:t>Обязательно указываем хронометраж для составления графика выступлений</w:t>
            </w:r>
          </w:p>
        </w:tc>
      </w:tr>
      <w:tr w:rsidR="00C14E1A" w:rsidRPr="00C14E1A" w:rsidTr="00DA7A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Default="00C14E1A" w:rsidP="00C14E1A">
            <w:pPr>
              <w:spacing w:before="225" w:after="225" w:line="315" w:lineRule="atLeast"/>
              <w:ind w:left="-16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50E21" w:rsidRPr="00C14E1A" w:rsidRDefault="00250E21" w:rsidP="00C14E1A">
            <w:pPr>
              <w:spacing w:before="225" w:after="225" w:line="315" w:lineRule="atLeast"/>
              <w:ind w:left="-16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1A" w:rsidRPr="00C14E1A" w:rsidTr="00DA7A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50E21" w:rsidRPr="00C14E1A" w:rsidRDefault="00250E21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1A" w:rsidRPr="00C14E1A" w:rsidTr="00DA7A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4E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50E21" w:rsidRPr="00C14E1A" w:rsidRDefault="00250E21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Pr="00C14E1A" w:rsidRDefault="00C14E1A" w:rsidP="00C14E1A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4E1A" w:rsidRPr="00C14E1A" w:rsidRDefault="00C14E1A" w:rsidP="00C14E1A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E1A" w:rsidRPr="00C14E1A" w:rsidRDefault="00C14E1A" w:rsidP="00C14E1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E1A">
        <w:rPr>
          <w:rFonts w:ascii="Times New Roman" w:eastAsia="Times New Roman" w:hAnsi="Times New Roman" w:cs="Times New Roman"/>
          <w:sz w:val="28"/>
          <w:szCs w:val="28"/>
        </w:rPr>
        <w:t>*В заявке указать Ф.И.О. руководителя,   которого  указываем в дипломе.</w:t>
      </w:r>
    </w:p>
    <w:p w:rsidR="00C14E1A" w:rsidRPr="00C14E1A" w:rsidRDefault="00C14E1A" w:rsidP="00C14E1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E1A">
        <w:rPr>
          <w:rFonts w:ascii="Times New Roman" w:eastAsia="Times New Roman" w:hAnsi="Times New Roman" w:cs="Times New Roman"/>
          <w:sz w:val="28"/>
          <w:szCs w:val="28"/>
        </w:rPr>
        <w:t>** Не более 2 руководителей (для индивидуальных исполнителей)</w:t>
      </w:r>
    </w:p>
    <w:p w:rsidR="00C14E1A" w:rsidRPr="00C14E1A" w:rsidRDefault="004A74EF" w:rsidP="00C14E1A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14E1A" w:rsidRPr="00C14E1A">
        <w:rPr>
          <w:rFonts w:ascii="Times New Roman" w:eastAsia="Times New Roman" w:hAnsi="Times New Roman" w:cs="Times New Roman"/>
          <w:b/>
          <w:sz w:val="28"/>
          <w:szCs w:val="28"/>
        </w:rPr>
        <w:t>ипломы печатаются строго по информации, предоставленной в заявке.</w:t>
      </w:r>
    </w:p>
    <w:p w:rsidR="00C14E1A" w:rsidRPr="00C14E1A" w:rsidRDefault="00C14E1A" w:rsidP="00C14E1A">
      <w:pPr>
        <w:rPr>
          <w:rFonts w:ascii="Times New Roman" w:hAnsi="Times New Roman" w:cs="Times New Roman"/>
        </w:rPr>
      </w:pPr>
    </w:p>
    <w:p w:rsidR="00C14E1A" w:rsidRPr="00C14E1A" w:rsidRDefault="00C14E1A" w:rsidP="00C14E1A">
      <w:pPr>
        <w:tabs>
          <w:tab w:val="left" w:pos="7515"/>
        </w:tabs>
        <w:rPr>
          <w:rFonts w:ascii="Times New Roman" w:hAnsi="Times New Roman" w:cs="Times New Roman"/>
        </w:rPr>
      </w:pPr>
      <w:r w:rsidRPr="00C14E1A">
        <w:rPr>
          <w:rFonts w:ascii="Times New Roman" w:hAnsi="Times New Roman" w:cs="Times New Roman"/>
        </w:rPr>
        <w:tab/>
      </w:r>
    </w:p>
    <w:p w:rsidR="00C14E1A" w:rsidRPr="00C14E1A" w:rsidRDefault="00C14E1A" w:rsidP="00C14E1A">
      <w:pPr>
        <w:tabs>
          <w:tab w:val="left" w:pos="7515"/>
        </w:tabs>
        <w:rPr>
          <w:rFonts w:ascii="Times New Roman" w:hAnsi="Times New Roman" w:cs="Times New Roman"/>
        </w:rPr>
      </w:pPr>
    </w:p>
    <w:p w:rsidR="00C14E1A" w:rsidRPr="00C14E1A" w:rsidRDefault="00C14E1A" w:rsidP="00C14E1A">
      <w:pPr>
        <w:tabs>
          <w:tab w:val="left" w:pos="7515"/>
        </w:tabs>
        <w:rPr>
          <w:rFonts w:ascii="Times New Roman" w:hAnsi="Times New Roman" w:cs="Times New Roman"/>
        </w:rPr>
      </w:pPr>
    </w:p>
    <w:p w:rsidR="00C14E1A" w:rsidRPr="00C14E1A" w:rsidRDefault="00C14E1A" w:rsidP="00C14E1A">
      <w:pPr>
        <w:tabs>
          <w:tab w:val="left" w:pos="7515"/>
        </w:tabs>
        <w:rPr>
          <w:rFonts w:ascii="Times New Roman" w:hAnsi="Times New Roman" w:cs="Times New Roman"/>
        </w:rPr>
      </w:pPr>
    </w:p>
    <w:p w:rsidR="00352BFC" w:rsidRDefault="00352BFC" w:rsidP="00124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14E1A" w:rsidRPr="00C14E1A" w:rsidRDefault="00C14E1A" w:rsidP="004A74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4E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№2</w:t>
      </w:r>
    </w:p>
    <w:p w:rsidR="00C14E1A" w:rsidRPr="00C14E1A" w:rsidRDefault="00C14E1A" w:rsidP="00C14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4E1A">
        <w:rPr>
          <w:rFonts w:ascii="Times New Roman" w:eastAsia="Times New Roman" w:hAnsi="Times New Roman" w:cs="Times New Roman"/>
          <w:b/>
          <w:sz w:val="28"/>
          <w:szCs w:val="24"/>
        </w:rPr>
        <w:t>Согласие на обработку персональных данных</w:t>
      </w:r>
    </w:p>
    <w:p w:rsidR="00C14E1A" w:rsidRPr="00C14E1A" w:rsidRDefault="00C14E1A" w:rsidP="00C1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14E1A" w:rsidRPr="00C14E1A" w:rsidRDefault="00C14E1A" w:rsidP="00C14E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Директору МБУК «МКЦ»</w:t>
      </w:r>
    </w:p>
    <w:p w:rsidR="00C14E1A" w:rsidRPr="00C14E1A" w:rsidRDefault="00C14E1A" w:rsidP="00C14E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О.С. Моисеевой</w:t>
      </w:r>
    </w:p>
    <w:p w:rsidR="00C14E1A" w:rsidRPr="00C14E1A" w:rsidRDefault="00C14E1A" w:rsidP="00C14E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от______________________</w:t>
      </w:r>
    </w:p>
    <w:p w:rsidR="00C14E1A" w:rsidRPr="00C14E1A" w:rsidRDefault="00C14E1A" w:rsidP="00C14E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14E1A" w:rsidRPr="00C14E1A" w:rsidRDefault="00C14E1A" w:rsidP="00C14E1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       </w:t>
      </w:r>
      <w:r w:rsidRPr="00C14E1A">
        <w:rPr>
          <w:rFonts w:ascii="Times New Roman" w:eastAsia="Times New Roman" w:hAnsi="Times New Roman" w:cs="Times New Roman"/>
          <w:sz w:val="20"/>
          <w:szCs w:val="20"/>
        </w:rPr>
        <w:t>(Ф.И.О. родителя полностью)</w:t>
      </w:r>
    </w:p>
    <w:p w:rsidR="00C14E1A" w:rsidRPr="00C14E1A" w:rsidRDefault="00C14E1A" w:rsidP="00C14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адресу:_________________________________________________ 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  <w:t>как законный представитель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14E1A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C14E1A">
        <w:rPr>
          <w:rFonts w:ascii="Times New Roman" w:eastAsia="Times New Roman" w:hAnsi="Times New Roman" w:cs="Times New Roman"/>
          <w:sz w:val="24"/>
          <w:szCs w:val="24"/>
        </w:rPr>
        <w:t>. Жигулевск Самарской области персональных данных своего ребенка</w:t>
      </w:r>
    </w:p>
    <w:p w:rsidR="00C14E1A" w:rsidRPr="00C14E1A" w:rsidRDefault="00C14E1A" w:rsidP="00C14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0"/>
          <w:szCs w:val="20"/>
        </w:rPr>
        <w:t xml:space="preserve"> (Ф.И.О. ребенка полностью)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</w:r>
      <w:r w:rsidRPr="00C14E1A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   - ФИО ребенка;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   - дата рождения;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  - адрес проживания, контактные телефоны;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для участия в городском конкурсе чтецов «</w:t>
      </w:r>
      <w:r w:rsidR="004A74EF">
        <w:rPr>
          <w:rFonts w:ascii="Times New Roman" w:eastAsia="Times New Roman" w:hAnsi="Times New Roman" w:cs="Times New Roman"/>
          <w:sz w:val="24"/>
          <w:szCs w:val="24"/>
        </w:rPr>
        <w:t>Тысяча добрых страниц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>» и распространения результатов конкурса.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сайтах учреждения.    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участника городского конкурса чтецов «</w:t>
      </w:r>
      <w:r w:rsidR="004A74EF">
        <w:rPr>
          <w:rFonts w:ascii="Times New Roman" w:eastAsia="Times New Roman" w:hAnsi="Times New Roman" w:cs="Times New Roman"/>
          <w:sz w:val="24"/>
          <w:szCs w:val="24"/>
        </w:rPr>
        <w:t>Тысяча добрых страниц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E1A" w:rsidRPr="00C14E1A" w:rsidRDefault="00C14E1A" w:rsidP="00C1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4E1A">
        <w:rPr>
          <w:rFonts w:ascii="Times New Roman" w:eastAsia="Times New Roman" w:hAnsi="Times New Roman" w:cs="Times New Roman"/>
          <w:sz w:val="24"/>
          <w:szCs w:val="24"/>
        </w:rPr>
        <w:t>Дата: ______________</w:t>
      </w:r>
      <w:r w:rsidRPr="00C14E1A">
        <w:rPr>
          <w:rFonts w:ascii="Times New Roman" w:eastAsia="Times New Roman" w:hAnsi="Times New Roman" w:cs="Times New Roman"/>
          <w:sz w:val="24"/>
          <w:szCs w:val="24"/>
        </w:rPr>
        <w:tab/>
        <w:t>Подпись_______/_________________________</w:t>
      </w:r>
    </w:p>
    <w:p w:rsidR="002E7E8C" w:rsidRPr="009B2075" w:rsidRDefault="002E7E8C" w:rsidP="004A74EF">
      <w:pPr>
        <w:pStyle w:val="a3"/>
        <w:shd w:val="clear" w:color="auto" w:fill="FFFFFF"/>
        <w:spacing w:before="0" w:beforeAutospacing="0" w:after="0" w:afterAutospacing="0" w:line="360" w:lineRule="auto"/>
      </w:pPr>
    </w:p>
    <w:sectPr w:rsidR="002E7E8C" w:rsidRPr="009B2075" w:rsidSect="00063E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05E"/>
    <w:multiLevelType w:val="hybridMultilevel"/>
    <w:tmpl w:val="2576A62E"/>
    <w:lvl w:ilvl="0" w:tplc="F8602D3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0A5"/>
    <w:multiLevelType w:val="hybridMultilevel"/>
    <w:tmpl w:val="A244B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749E"/>
    <w:multiLevelType w:val="multilevel"/>
    <w:tmpl w:val="32DA3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A1C43"/>
    <w:multiLevelType w:val="hybridMultilevel"/>
    <w:tmpl w:val="FFB21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37249"/>
    <w:multiLevelType w:val="multilevel"/>
    <w:tmpl w:val="B6F0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84BA9"/>
    <w:multiLevelType w:val="hybridMultilevel"/>
    <w:tmpl w:val="B02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15984"/>
    <w:multiLevelType w:val="hybridMultilevel"/>
    <w:tmpl w:val="D48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22E4F"/>
    <w:multiLevelType w:val="hybridMultilevel"/>
    <w:tmpl w:val="61A68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10DE"/>
    <w:multiLevelType w:val="hybridMultilevel"/>
    <w:tmpl w:val="07E8D0BE"/>
    <w:lvl w:ilvl="0" w:tplc="D8AA7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CD7CC1"/>
    <w:multiLevelType w:val="hybridMultilevel"/>
    <w:tmpl w:val="8E642B6E"/>
    <w:lvl w:ilvl="0" w:tplc="A93E4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5"/>
    <w:rsid w:val="000059D5"/>
    <w:rsid w:val="00006704"/>
    <w:rsid w:val="000430BF"/>
    <w:rsid w:val="00063EA8"/>
    <w:rsid w:val="000739BB"/>
    <w:rsid w:val="00124D45"/>
    <w:rsid w:val="00183D42"/>
    <w:rsid w:val="001F328D"/>
    <w:rsid w:val="00250E21"/>
    <w:rsid w:val="00271D02"/>
    <w:rsid w:val="00274CA6"/>
    <w:rsid w:val="0028393D"/>
    <w:rsid w:val="002E7E8C"/>
    <w:rsid w:val="00352BFC"/>
    <w:rsid w:val="00473045"/>
    <w:rsid w:val="004A74EF"/>
    <w:rsid w:val="004B2070"/>
    <w:rsid w:val="005018A3"/>
    <w:rsid w:val="005B0972"/>
    <w:rsid w:val="005E3629"/>
    <w:rsid w:val="00645E5C"/>
    <w:rsid w:val="00695FC8"/>
    <w:rsid w:val="006A4100"/>
    <w:rsid w:val="006F4218"/>
    <w:rsid w:val="007263D1"/>
    <w:rsid w:val="0075026F"/>
    <w:rsid w:val="00766BD1"/>
    <w:rsid w:val="009B2075"/>
    <w:rsid w:val="00A13563"/>
    <w:rsid w:val="00AA6460"/>
    <w:rsid w:val="00AB3C56"/>
    <w:rsid w:val="00AF6F82"/>
    <w:rsid w:val="00B12692"/>
    <w:rsid w:val="00B218C1"/>
    <w:rsid w:val="00B27503"/>
    <w:rsid w:val="00C039A6"/>
    <w:rsid w:val="00C14E1A"/>
    <w:rsid w:val="00C42131"/>
    <w:rsid w:val="00C72021"/>
    <w:rsid w:val="00CB4E85"/>
    <w:rsid w:val="00D45C35"/>
    <w:rsid w:val="00DD4901"/>
    <w:rsid w:val="00E725DE"/>
    <w:rsid w:val="00EB2D8E"/>
    <w:rsid w:val="00EE4821"/>
    <w:rsid w:val="00F64CCE"/>
    <w:rsid w:val="00F94AA9"/>
    <w:rsid w:val="00FB04EF"/>
    <w:rsid w:val="00FE0C48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9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9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dc20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B2DD-7CB3-4162-826B-7C8B190E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2022-01-21T10:21:00Z</dcterms:created>
  <dcterms:modified xsi:type="dcterms:W3CDTF">2022-01-21T10:43:00Z</dcterms:modified>
</cp:coreProperties>
</file>